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964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20"/>
      </w:tblGrid>
      <w:tr w:rsidR="00E35131" w:rsidRPr="00933810" w:rsidTr="00F60096">
        <w:tc>
          <w:tcPr>
            <w:tcW w:w="4820" w:type="dxa"/>
          </w:tcPr>
          <w:p w:rsidR="00E35131" w:rsidRPr="00297A80" w:rsidRDefault="00E35131" w:rsidP="00AF1991">
            <w:pPr>
              <w:jc w:val="center"/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  <w:lang w:val="en-US"/>
              </w:rPr>
            </w:pPr>
          </w:p>
        </w:tc>
        <w:tc>
          <w:tcPr>
            <w:tcW w:w="4820" w:type="dxa"/>
          </w:tcPr>
          <w:p w:rsidR="00E35131" w:rsidRDefault="00E35131" w:rsidP="00063991">
            <w:pPr>
              <w:spacing w:line="264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22CF" w:rsidRPr="007A22CF" w:rsidTr="008B319A">
        <w:trPr>
          <w:trHeight w:val="80"/>
        </w:trPr>
        <w:tc>
          <w:tcPr>
            <w:tcW w:w="4820" w:type="dxa"/>
          </w:tcPr>
          <w:p w:rsidR="00D64E62" w:rsidRPr="007A22CF" w:rsidRDefault="00D64E62" w:rsidP="00D64E62">
            <w:pPr>
              <w:tabs>
                <w:tab w:val="left" w:pos="2815"/>
              </w:tabs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4820" w:type="dxa"/>
          </w:tcPr>
          <w:p w:rsidR="00E35131" w:rsidRPr="007A22CF" w:rsidRDefault="00E35131" w:rsidP="004F1110">
            <w:pPr>
              <w:ind w:left="705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  <w:lang w:val="en-US"/>
              </w:rPr>
            </w:pPr>
          </w:p>
        </w:tc>
      </w:tr>
    </w:tbl>
    <w:p w:rsidR="00B01657" w:rsidRPr="00FF6060" w:rsidRDefault="008B319A" w:rsidP="00F162C0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результатах экспертизы</w:t>
      </w:r>
    </w:p>
    <w:p w:rsidR="00B01657" w:rsidRPr="00FF6060" w:rsidRDefault="00B01657" w:rsidP="00F162C0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6060">
        <w:rPr>
          <w:rFonts w:ascii="Times New Roman" w:eastAsia="Times New Roman" w:hAnsi="Times New Roman" w:cs="Times New Roman"/>
          <w:sz w:val="28"/>
          <w:szCs w:val="28"/>
        </w:rPr>
        <w:t>на проект решения Думы Ханты-Мансийского района</w:t>
      </w:r>
    </w:p>
    <w:p w:rsidR="00B01657" w:rsidRPr="00FF6060" w:rsidRDefault="006E393A" w:rsidP="00F162C0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606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63991" w:rsidRPr="00FF6060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решение Думы Ханты-Мансийского района                  от 17.06.2021 № 747 </w:t>
      </w:r>
      <w:r w:rsidRPr="00FF606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01657" w:rsidRPr="00FF606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D3F2B" w:rsidRPr="00FF6060">
        <w:rPr>
          <w:rFonts w:ascii="Times New Roman" w:eastAsia="Times New Roman" w:hAnsi="Times New Roman" w:cs="Times New Roman"/>
          <w:sz w:val="28"/>
          <w:szCs w:val="28"/>
        </w:rPr>
        <w:t xml:space="preserve"> Порядке </w:t>
      </w:r>
      <w:r w:rsidR="00E810B3" w:rsidRPr="00FF6060">
        <w:rPr>
          <w:rFonts w:ascii="Times New Roman" w:eastAsia="Times New Roman" w:hAnsi="Times New Roman" w:cs="Times New Roman"/>
          <w:sz w:val="28"/>
          <w:szCs w:val="28"/>
        </w:rPr>
        <w:t>назначения, перерасчета и выплаты пенсии за выслугу лет лицам, занимавшим муниципальные должности</w:t>
      </w:r>
      <w:r w:rsidR="00063991" w:rsidRPr="00FF6060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E810B3" w:rsidRPr="00FF6060">
        <w:rPr>
          <w:rFonts w:ascii="Times New Roman" w:eastAsia="Times New Roman" w:hAnsi="Times New Roman" w:cs="Times New Roman"/>
          <w:sz w:val="28"/>
          <w:szCs w:val="28"/>
        </w:rPr>
        <w:t xml:space="preserve"> на постоянной основе и должности муниципальной службы в органах местного самоуправления Ханты-Мансийского района</w:t>
      </w:r>
      <w:r w:rsidRPr="00FF6060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F162C0" w:rsidRPr="00FF6060" w:rsidRDefault="00F162C0" w:rsidP="00F162C0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1E1A" w:rsidRPr="00FF6060" w:rsidRDefault="00CF1E1A" w:rsidP="00F162C0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25A6" w:rsidRDefault="006225A6" w:rsidP="004361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35815">
        <w:rPr>
          <w:rFonts w:ascii="Times New Roman" w:hAnsi="Times New Roman" w:cs="Times New Roman"/>
          <w:sz w:val="28"/>
          <w:szCs w:val="28"/>
        </w:rPr>
        <w:t xml:space="preserve">Проектом решения предлагается внести в Порядок, утвержденный решением Думы </w:t>
      </w:r>
      <w:r w:rsidR="003F4873" w:rsidRPr="00C35815">
        <w:rPr>
          <w:rFonts w:ascii="Times New Roman" w:hAnsi="Times New Roman" w:cs="Times New Roman"/>
          <w:sz w:val="28"/>
          <w:szCs w:val="28"/>
        </w:rPr>
        <w:t>Ханты-Мансийского района</w:t>
      </w:r>
      <w:r w:rsidRPr="00C35815">
        <w:rPr>
          <w:rFonts w:ascii="Times New Roman" w:hAnsi="Times New Roman" w:cs="Times New Roman"/>
          <w:sz w:val="28"/>
          <w:szCs w:val="28"/>
        </w:rPr>
        <w:t xml:space="preserve"> от 17.06.2021 № 747, изменения, касающиеся</w:t>
      </w:r>
      <w:r w:rsidR="004361BC" w:rsidRPr="00C35815">
        <w:rPr>
          <w:rFonts w:ascii="Times New Roman" w:hAnsi="Times New Roman" w:cs="Times New Roman"/>
          <w:sz w:val="28"/>
          <w:szCs w:val="28"/>
        </w:rPr>
        <w:t xml:space="preserve"> включения в стаж муниципальной службы для назначения пенсии за выслугу лет периодов замещения отдельных должностей руководителей и специалистов на предприятиях</w:t>
      </w:r>
      <w:r w:rsidR="004361BC" w:rsidRPr="004361BC">
        <w:rPr>
          <w:rFonts w:ascii="Times New Roman" w:hAnsi="Times New Roman" w:cs="Times New Roman"/>
          <w:sz w:val="28"/>
          <w:szCs w:val="28"/>
        </w:rPr>
        <w:t>, в учреждениях и организациях, знания и опыт работы в которых были необходимы для выполнения должностных обязанностей по замещаемым должностям муниципальной службы</w:t>
      </w:r>
      <w:r w:rsidR="004361BC">
        <w:rPr>
          <w:rFonts w:ascii="Times New Roman" w:hAnsi="Times New Roman" w:cs="Times New Roman"/>
          <w:sz w:val="28"/>
          <w:szCs w:val="28"/>
        </w:rPr>
        <w:t>.</w:t>
      </w:r>
    </w:p>
    <w:p w:rsidR="00A0343E" w:rsidRDefault="004361BC" w:rsidP="001C7C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61BC">
        <w:rPr>
          <w:rFonts w:ascii="Times New Roman" w:hAnsi="Times New Roman" w:cs="Times New Roman"/>
          <w:sz w:val="28"/>
          <w:szCs w:val="28"/>
        </w:rPr>
        <w:t>Внесение вышеуказанных изменений не влечет за собой выделение дополнительных бюджетных ассигнований.</w:t>
      </w:r>
    </w:p>
    <w:p w:rsidR="00D1158C" w:rsidRDefault="002B6122" w:rsidP="001C7C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Контрольно-счетная палата обращает внимание на н</w:t>
      </w:r>
      <w:r w:rsidR="00D1158C" w:rsidRPr="00D1158C">
        <w:rPr>
          <w:rFonts w:ascii="Times New Roman" w:hAnsi="Times New Roman" w:cs="Times New Roman"/>
          <w:sz w:val="28"/>
          <w:szCs w:val="28"/>
        </w:rPr>
        <w:t>есогласованность структурных элементов</w:t>
      </w:r>
      <w:r>
        <w:rPr>
          <w:rFonts w:ascii="Times New Roman" w:hAnsi="Times New Roman" w:cs="Times New Roman"/>
          <w:sz w:val="28"/>
          <w:szCs w:val="28"/>
        </w:rPr>
        <w:t xml:space="preserve"> по тексту документа, а именно:</w:t>
      </w:r>
    </w:p>
    <w:p w:rsidR="002B6122" w:rsidRDefault="002B6122" w:rsidP="001C7C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«…</w:t>
      </w:r>
      <w:r w:rsidRPr="002B6122">
        <w:rPr>
          <w:rFonts w:ascii="Times New Roman" w:hAnsi="Times New Roman" w:cs="Times New Roman"/>
          <w:sz w:val="28"/>
          <w:szCs w:val="28"/>
        </w:rPr>
        <w:t>Лица, замещавшие муниципальные должности на постоянной основе, должности муниципальной службы, могут обращаться за назначением пенсии за выслугу лет в любое время после возникновения права на нее и назначения страховой пенсии по старости (инвалидности) без ограничения каким-либо сроком</w:t>
      </w:r>
      <w:r>
        <w:rPr>
          <w:rFonts w:ascii="Times New Roman" w:hAnsi="Times New Roman" w:cs="Times New Roman"/>
          <w:sz w:val="28"/>
          <w:szCs w:val="28"/>
        </w:rPr>
        <w:t>…»</w:t>
      </w:r>
    </w:p>
    <w:p w:rsidR="002B6122" w:rsidRPr="00572A2A" w:rsidRDefault="002B6122" w:rsidP="001C7C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«…</w:t>
      </w:r>
      <w:r w:rsidRPr="002B6122">
        <w:rPr>
          <w:rFonts w:ascii="Times New Roman" w:hAnsi="Times New Roman" w:cs="Times New Roman"/>
          <w:sz w:val="28"/>
          <w:szCs w:val="28"/>
        </w:rPr>
        <w:t>Представление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6122">
        <w:rPr>
          <w:rFonts w:ascii="Times New Roman" w:hAnsi="Times New Roman" w:cs="Times New Roman"/>
          <w:sz w:val="28"/>
          <w:szCs w:val="28"/>
        </w:rPr>
        <w:t xml:space="preserve">подписывается руководителем, который являлся для лица, замещавшего должность муниципальной службы, </w:t>
      </w:r>
      <w:r w:rsidRPr="00572A2A">
        <w:rPr>
          <w:rFonts w:ascii="Times New Roman" w:hAnsi="Times New Roman" w:cs="Times New Roman"/>
          <w:sz w:val="28"/>
          <w:szCs w:val="28"/>
        </w:rPr>
        <w:t>представителем нанимателя (работодателем) непосредственно перед увольнением с муниципальной службы…».</w:t>
      </w:r>
    </w:p>
    <w:p w:rsidR="00C30C92" w:rsidRDefault="002079CF" w:rsidP="002079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A2A">
        <w:rPr>
          <w:rFonts w:ascii="Times New Roman" w:hAnsi="Times New Roman" w:cs="Times New Roman"/>
          <w:sz w:val="28"/>
          <w:szCs w:val="28"/>
        </w:rPr>
        <w:t>Контрольно-счетная палата рекомендует предусмотреть, что в</w:t>
      </w:r>
      <w:r w:rsidR="00C30C92" w:rsidRPr="00572A2A">
        <w:rPr>
          <w:rFonts w:ascii="Times New Roman" w:hAnsi="Times New Roman" w:cs="Times New Roman"/>
          <w:sz w:val="28"/>
          <w:szCs w:val="28"/>
        </w:rPr>
        <w:t xml:space="preserve"> случае </w:t>
      </w:r>
      <w:r w:rsidRPr="000B6133">
        <w:rPr>
          <w:rFonts w:ascii="Times New Roman" w:hAnsi="Times New Roman" w:cs="Times New Roman"/>
          <w:sz w:val="28"/>
          <w:szCs w:val="28"/>
        </w:rPr>
        <w:t>отсутствия</w:t>
      </w:r>
      <w:r w:rsidR="00780345" w:rsidRPr="000B6133">
        <w:rPr>
          <w:rFonts w:ascii="Times New Roman" w:hAnsi="Times New Roman" w:cs="Times New Roman"/>
          <w:sz w:val="28"/>
          <w:szCs w:val="28"/>
        </w:rPr>
        <w:t xml:space="preserve"> (сокращения, увольнения</w:t>
      </w:r>
      <w:r w:rsidR="003F4873">
        <w:rPr>
          <w:rFonts w:ascii="Times New Roman" w:hAnsi="Times New Roman" w:cs="Times New Roman"/>
          <w:sz w:val="28"/>
          <w:szCs w:val="28"/>
        </w:rPr>
        <w:t xml:space="preserve"> и др.</w:t>
      </w:r>
      <w:r w:rsidR="00780345">
        <w:rPr>
          <w:rFonts w:ascii="Times New Roman" w:hAnsi="Times New Roman" w:cs="Times New Roman"/>
          <w:sz w:val="28"/>
          <w:szCs w:val="28"/>
        </w:rPr>
        <w:t>)</w:t>
      </w:r>
      <w:r w:rsidRPr="00572A2A">
        <w:rPr>
          <w:rFonts w:ascii="Times New Roman" w:hAnsi="Times New Roman" w:cs="Times New Roman"/>
          <w:sz w:val="28"/>
          <w:szCs w:val="28"/>
        </w:rPr>
        <w:t xml:space="preserve"> руководителя, который являлся непосредственным представителем нанимателя (работодателем) Представление подписывается лицом, </w:t>
      </w:r>
      <w:r w:rsidR="00C30C92" w:rsidRPr="00572A2A">
        <w:rPr>
          <w:rFonts w:ascii="Times New Roman" w:hAnsi="Times New Roman" w:cs="Times New Roman"/>
          <w:sz w:val="28"/>
          <w:szCs w:val="28"/>
        </w:rPr>
        <w:t xml:space="preserve">которому переданы функции </w:t>
      </w:r>
      <w:r w:rsidR="000B6133">
        <w:rPr>
          <w:rFonts w:ascii="Times New Roman" w:hAnsi="Times New Roman" w:cs="Times New Roman"/>
          <w:sz w:val="28"/>
          <w:szCs w:val="28"/>
        </w:rPr>
        <w:t xml:space="preserve">(возложены обязанности) </w:t>
      </w:r>
      <w:r w:rsidRPr="00572A2A">
        <w:rPr>
          <w:rFonts w:ascii="Times New Roman" w:hAnsi="Times New Roman" w:cs="Times New Roman"/>
          <w:sz w:val="28"/>
          <w:szCs w:val="28"/>
        </w:rPr>
        <w:t>данного руководителя</w:t>
      </w:r>
      <w:r w:rsidR="00C30C92" w:rsidRPr="00572A2A">
        <w:rPr>
          <w:rFonts w:ascii="Times New Roman" w:hAnsi="Times New Roman" w:cs="Times New Roman"/>
          <w:sz w:val="28"/>
          <w:szCs w:val="28"/>
        </w:rPr>
        <w:t>.</w:t>
      </w:r>
    </w:p>
    <w:p w:rsidR="00A7341F" w:rsidRPr="00572A2A" w:rsidRDefault="00A7341F" w:rsidP="001C7C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A2A">
        <w:rPr>
          <w:rFonts w:ascii="Times New Roman" w:hAnsi="Times New Roman" w:cs="Times New Roman"/>
          <w:sz w:val="28"/>
          <w:szCs w:val="28"/>
        </w:rPr>
        <w:t>Проектом предусмотрено вступление решения в силу после его официального опубликования</w:t>
      </w:r>
      <w:r w:rsidR="004361BC" w:rsidRPr="00572A2A">
        <w:rPr>
          <w:rFonts w:ascii="Times New Roman" w:hAnsi="Times New Roman" w:cs="Times New Roman"/>
          <w:sz w:val="28"/>
          <w:szCs w:val="28"/>
        </w:rPr>
        <w:t>, за исключением подпункта 1.1. пункта 1 Проекта, которые распространяет свое действие с 01.01.2025</w:t>
      </w:r>
      <w:r w:rsidRPr="00572A2A">
        <w:rPr>
          <w:rFonts w:ascii="Times New Roman" w:hAnsi="Times New Roman" w:cs="Times New Roman"/>
          <w:sz w:val="28"/>
          <w:szCs w:val="28"/>
        </w:rPr>
        <w:t>.</w:t>
      </w:r>
    </w:p>
    <w:p w:rsidR="00E94FDA" w:rsidRDefault="00A7341F" w:rsidP="004361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2A2A">
        <w:rPr>
          <w:rFonts w:ascii="Times New Roman" w:eastAsia="Times New Roman" w:hAnsi="Times New Roman" w:cs="Times New Roman"/>
          <w:sz w:val="28"/>
          <w:szCs w:val="28"/>
        </w:rPr>
        <w:t xml:space="preserve">По итогам финансово-экономической экспертизы </w:t>
      </w:r>
      <w:r w:rsidR="00D1158C" w:rsidRPr="00572A2A">
        <w:rPr>
          <w:rFonts w:ascii="Times New Roman" w:eastAsia="Times New Roman" w:hAnsi="Times New Roman" w:cs="Times New Roman"/>
          <w:sz w:val="28"/>
          <w:szCs w:val="28"/>
        </w:rPr>
        <w:t xml:space="preserve">иные </w:t>
      </w:r>
      <w:r w:rsidRPr="00572A2A">
        <w:rPr>
          <w:rFonts w:ascii="Times New Roman" w:eastAsia="Times New Roman" w:hAnsi="Times New Roman" w:cs="Times New Roman"/>
          <w:sz w:val="28"/>
          <w:szCs w:val="28"/>
        </w:rPr>
        <w:t>замечания</w:t>
      </w:r>
      <w:r w:rsidRPr="004361B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и </w:t>
      </w:r>
      <w:r w:rsidR="00425D07" w:rsidRPr="004361BC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Pr="004361BC">
        <w:rPr>
          <w:rFonts w:ascii="Times New Roman" w:eastAsia="Times New Roman" w:hAnsi="Times New Roman" w:cs="Times New Roman"/>
          <w:sz w:val="28"/>
          <w:szCs w:val="28"/>
        </w:rPr>
        <w:t>предложения к Проекту отсутствуют.</w:t>
      </w:r>
    </w:p>
    <w:p w:rsidR="004361BC" w:rsidRDefault="004361BC" w:rsidP="004361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</w:pPr>
    </w:p>
    <w:sectPr w:rsidR="004361BC" w:rsidSect="001C7CF7">
      <w:footerReference w:type="default" r:id="rId7"/>
      <w:pgSz w:w="11906" w:h="16838"/>
      <w:pgMar w:top="1418" w:right="1276" w:bottom="993" w:left="155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137A6" w:rsidRDefault="009137A6" w:rsidP="00617B40">
      <w:pPr>
        <w:spacing w:after="0" w:line="240" w:lineRule="auto"/>
      </w:pPr>
      <w:r>
        <w:separator/>
      </w:r>
    </w:p>
  </w:endnote>
  <w:endnote w:type="continuationSeparator" w:id="0">
    <w:p w:rsidR="009137A6" w:rsidRDefault="009137A6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46497975"/>
      <w:docPartObj>
        <w:docPartGallery w:val="Page Numbers (Bottom of Page)"/>
        <w:docPartUnique/>
      </w:docPartObj>
    </w:sdtPr>
    <w:sdtEndPr/>
    <w:sdtContent>
      <w:p w:rsidR="009137A6" w:rsidRDefault="009137A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E0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137A6" w:rsidRDefault="009137A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137A6" w:rsidRDefault="009137A6" w:rsidP="00617B40">
      <w:pPr>
        <w:spacing w:after="0" w:line="240" w:lineRule="auto"/>
      </w:pPr>
      <w:r>
        <w:separator/>
      </w:r>
    </w:p>
  </w:footnote>
  <w:footnote w:type="continuationSeparator" w:id="0">
    <w:p w:rsidR="009137A6" w:rsidRDefault="009137A6" w:rsidP="00617B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31A7"/>
    <w:rsid w:val="0000439F"/>
    <w:rsid w:val="00005484"/>
    <w:rsid w:val="00012153"/>
    <w:rsid w:val="000322F6"/>
    <w:rsid w:val="00050AB3"/>
    <w:rsid w:val="000553F6"/>
    <w:rsid w:val="00063991"/>
    <w:rsid w:val="00076E43"/>
    <w:rsid w:val="00085EE6"/>
    <w:rsid w:val="00094210"/>
    <w:rsid w:val="0009485B"/>
    <w:rsid w:val="00094C89"/>
    <w:rsid w:val="000A20DE"/>
    <w:rsid w:val="000B1569"/>
    <w:rsid w:val="000B30E4"/>
    <w:rsid w:val="000B3B3A"/>
    <w:rsid w:val="000B4C48"/>
    <w:rsid w:val="000B6133"/>
    <w:rsid w:val="000B6BD3"/>
    <w:rsid w:val="000E2AD9"/>
    <w:rsid w:val="000E4D41"/>
    <w:rsid w:val="000E7859"/>
    <w:rsid w:val="000F242D"/>
    <w:rsid w:val="000F26F3"/>
    <w:rsid w:val="000F4FB8"/>
    <w:rsid w:val="00113D3B"/>
    <w:rsid w:val="00114DA7"/>
    <w:rsid w:val="001221F6"/>
    <w:rsid w:val="00134327"/>
    <w:rsid w:val="00136CEC"/>
    <w:rsid w:val="00150967"/>
    <w:rsid w:val="001578E9"/>
    <w:rsid w:val="00167936"/>
    <w:rsid w:val="001718D6"/>
    <w:rsid w:val="00175CFB"/>
    <w:rsid w:val="00182B80"/>
    <w:rsid w:val="001847D2"/>
    <w:rsid w:val="0018600B"/>
    <w:rsid w:val="00186A59"/>
    <w:rsid w:val="001917DA"/>
    <w:rsid w:val="001A1179"/>
    <w:rsid w:val="001B0046"/>
    <w:rsid w:val="001C1B3C"/>
    <w:rsid w:val="001C5C3F"/>
    <w:rsid w:val="001C7CF7"/>
    <w:rsid w:val="001D16E9"/>
    <w:rsid w:val="001D66AD"/>
    <w:rsid w:val="001E42EE"/>
    <w:rsid w:val="001E6A95"/>
    <w:rsid w:val="001F6692"/>
    <w:rsid w:val="00205426"/>
    <w:rsid w:val="002079CF"/>
    <w:rsid w:val="00215C77"/>
    <w:rsid w:val="0021693B"/>
    <w:rsid w:val="002224C4"/>
    <w:rsid w:val="00225C7D"/>
    <w:rsid w:val="002300FD"/>
    <w:rsid w:val="00234040"/>
    <w:rsid w:val="0024110D"/>
    <w:rsid w:val="002529F0"/>
    <w:rsid w:val="002530EA"/>
    <w:rsid w:val="00261D49"/>
    <w:rsid w:val="00276FC1"/>
    <w:rsid w:val="00284BF7"/>
    <w:rsid w:val="00297A80"/>
    <w:rsid w:val="002A75A0"/>
    <w:rsid w:val="002B6122"/>
    <w:rsid w:val="002C71CB"/>
    <w:rsid w:val="002D0994"/>
    <w:rsid w:val="002D3F2B"/>
    <w:rsid w:val="002D5B06"/>
    <w:rsid w:val="00301280"/>
    <w:rsid w:val="0031227B"/>
    <w:rsid w:val="00313633"/>
    <w:rsid w:val="00317C12"/>
    <w:rsid w:val="0032370D"/>
    <w:rsid w:val="003412E7"/>
    <w:rsid w:val="00342354"/>
    <w:rsid w:val="00343BF0"/>
    <w:rsid w:val="00343FF5"/>
    <w:rsid w:val="00350D43"/>
    <w:rsid w:val="0035225D"/>
    <w:rsid w:val="003624D8"/>
    <w:rsid w:val="00370526"/>
    <w:rsid w:val="00382EE6"/>
    <w:rsid w:val="00393DAD"/>
    <w:rsid w:val="00397EFC"/>
    <w:rsid w:val="003C128A"/>
    <w:rsid w:val="003C519A"/>
    <w:rsid w:val="003F2416"/>
    <w:rsid w:val="003F3603"/>
    <w:rsid w:val="003F4873"/>
    <w:rsid w:val="003F631D"/>
    <w:rsid w:val="003F7326"/>
    <w:rsid w:val="00404BE7"/>
    <w:rsid w:val="00411891"/>
    <w:rsid w:val="00412920"/>
    <w:rsid w:val="004141DD"/>
    <w:rsid w:val="004152FF"/>
    <w:rsid w:val="0041643A"/>
    <w:rsid w:val="00417101"/>
    <w:rsid w:val="00422070"/>
    <w:rsid w:val="00425D07"/>
    <w:rsid w:val="00431272"/>
    <w:rsid w:val="004333EE"/>
    <w:rsid w:val="004339FF"/>
    <w:rsid w:val="00435A9D"/>
    <w:rsid w:val="004361BC"/>
    <w:rsid w:val="0044500A"/>
    <w:rsid w:val="0045188F"/>
    <w:rsid w:val="00465849"/>
    <w:rsid w:val="00465FC6"/>
    <w:rsid w:val="00490E65"/>
    <w:rsid w:val="00494CC6"/>
    <w:rsid w:val="00495630"/>
    <w:rsid w:val="004A050F"/>
    <w:rsid w:val="004A0AA5"/>
    <w:rsid w:val="004B027C"/>
    <w:rsid w:val="004B1EA2"/>
    <w:rsid w:val="004B28BF"/>
    <w:rsid w:val="004B730E"/>
    <w:rsid w:val="004C069C"/>
    <w:rsid w:val="004C1545"/>
    <w:rsid w:val="004C7125"/>
    <w:rsid w:val="004E6B4A"/>
    <w:rsid w:val="004F1110"/>
    <w:rsid w:val="004F72DA"/>
    <w:rsid w:val="004F7CDE"/>
    <w:rsid w:val="00507BDF"/>
    <w:rsid w:val="00514E41"/>
    <w:rsid w:val="00520037"/>
    <w:rsid w:val="0052218B"/>
    <w:rsid w:val="005248F3"/>
    <w:rsid w:val="00532CA8"/>
    <w:rsid w:val="005439BD"/>
    <w:rsid w:val="0056094E"/>
    <w:rsid w:val="00561E05"/>
    <w:rsid w:val="0056694C"/>
    <w:rsid w:val="00572453"/>
    <w:rsid w:val="00572A2A"/>
    <w:rsid w:val="00576035"/>
    <w:rsid w:val="00583D47"/>
    <w:rsid w:val="00584BC2"/>
    <w:rsid w:val="00594A4A"/>
    <w:rsid w:val="005A1DB2"/>
    <w:rsid w:val="005A1E3D"/>
    <w:rsid w:val="005A3705"/>
    <w:rsid w:val="005A450F"/>
    <w:rsid w:val="005A66B0"/>
    <w:rsid w:val="005B1262"/>
    <w:rsid w:val="005B2935"/>
    <w:rsid w:val="005B68FD"/>
    <w:rsid w:val="005B7083"/>
    <w:rsid w:val="005C4431"/>
    <w:rsid w:val="005F0864"/>
    <w:rsid w:val="00604C71"/>
    <w:rsid w:val="00617B40"/>
    <w:rsid w:val="0062166C"/>
    <w:rsid w:val="006225A6"/>
    <w:rsid w:val="00623C81"/>
    <w:rsid w:val="00624276"/>
    <w:rsid w:val="00626321"/>
    <w:rsid w:val="00626796"/>
    <w:rsid w:val="00630F75"/>
    <w:rsid w:val="006349E5"/>
    <w:rsid w:val="00636F28"/>
    <w:rsid w:val="006423E2"/>
    <w:rsid w:val="00655734"/>
    <w:rsid w:val="0066046A"/>
    <w:rsid w:val="006615CF"/>
    <w:rsid w:val="006655B8"/>
    <w:rsid w:val="00671C4D"/>
    <w:rsid w:val="006722F9"/>
    <w:rsid w:val="00681141"/>
    <w:rsid w:val="00684B89"/>
    <w:rsid w:val="00694572"/>
    <w:rsid w:val="00694658"/>
    <w:rsid w:val="006A3A62"/>
    <w:rsid w:val="006A5B30"/>
    <w:rsid w:val="006B1282"/>
    <w:rsid w:val="006C37AF"/>
    <w:rsid w:val="006C6B57"/>
    <w:rsid w:val="006C6EC8"/>
    <w:rsid w:val="006C77B8"/>
    <w:rsid w:val="006D0F0A"/>
    <w:rsid w:val="006D18AE"/>
    <w:rsid w:val="006D2EDF"/>
    <w:rsid w:val="006D495B"/>
    <w:rsid w:val="006E2EC2"/>
    <w:rsid w:val="006E393A"/>
    <w:rsid w:val="006E5327"/>
    <w:rsid w:val="006E56B8"/>
    <w:rsid w:val="007343BF"/>
    <w:rsid w:val="0077481C"/>
    <w:rsid w:val="00776C17"/>
    <w:rsid w:val="00780345"/>
    <w:rsid w:val="0078438F"/>
    <w:rsid w:val="00784700"/>
    <w:rsid w:val="00790E1C"/>
    <w:rsid w:val="00790EA4"/>
    <w:rsid w:val="00797DF4"/>
    <w:rsid w:val="007A0722"/>
    <w:rsid w:val="007A22CF"/>
    <w:rsid w:val="007C54A4"/>
    <w:rsid w:val="007C5828"/>
    <w:rsid w:val="007D0A03"/>
    <w:rsid w:val="007D52F0"/>
    <w:rsid w:val="007D56F3"/>
    <w:rsid w:val="007D7FC8"/>
    <w:rsid w:val="007E7FD9"/>
    <w:rsid w:val="007F231C"/>
    <w:rsid w:val="00805A4C"/>
    <w:rsid w:val="00810984"/>
    <w:rsid w:val="008122C0"/>
    <w:rsid w:val="00814895"/>
    <w:rsid w:val="00822F9D"/>
    <w:rsid w:val="00824D87"/>
    <w:rsid w:val="00827A88"/>
    <w:rsid w:val="00830308"/>
    <w:rsid w:val="00830772"/>
    <w:rsid w:val="00831EC5"/>
    <w:rsid w:val="0084336B"/>
    <w:rsid w:val="008459BB"/>
    <w:rsid w:val="0085785A"/>
    <w:rsid w:val="00864178"/>
    <w:rsid w:val="0087398C"/>
    <w:rsid w:val="00886731"/>
    <w:rsid w:val="00887852"/>
    <w:rsid w:val="00895121"/>
    <w:rsid w:val="00897941"/>
    <w:rsid w:val="00897CB6"/>
    <w:rsid w:val="008A0A25"/>
    <w:rsid w:val="008A18C8"/>
    <w:rsid w:val="008B2515"/>
    <w:rsid w:val="008B319A"/>
    <w:rsid w:val="008C2ACB"/>
    <w:rsid w:val="008C4DBB"/>
    <w:rsid w:val="008D4EDB"/>
    <w:rsid w:val="008D6252"/>
    <w:rsid w:val="008D7E93"/>
    <w:rsid w:val="008E2C07"/>
    <w:rsid w:val="008E4601"/>
    <w:rsid w:val="008F6880"/>
    <w:rsid w:val="0090120A"/>
    <w:rsid w:val="00903CF1"/>
    <w:rsid w:val="009137A6"/>
    <w:rsid w:val="00927695"/>
    <w:rsid w:val="00932A2A"/>
    <w:rsid w:val="00933810"/>
    <w:rsid w:val="00934C25"/>
    <w:rsid w:val="0094662D"/>
    <w:rsid w:val="00951E74"/>
    <w:rsid w:val="00962B7D"/>
    <w:rsid w:val="0096338B"/>
    <w:rsid w:val="0096344B"/>
    <w:rsid w:val="00972340"/>
    <w:rsid w:val="0097500F"/>
    <w:rsid w:val="00984250"/>
    <w:rsid w:val="009917B5"/>
    <w:rsid w:val="00992445"/>
    <w:rsid w:val="00997B7B"/>
    <w:rsid w:val="00997BD2"/>
    <w:rsid w:val="009A231B"/>
    <w:rsid w:val="009B4795"/>
    <w:rsid w:val="009B785B"/>
    <w:rsid w:val="009C0855"/>
    <w:rsid w:val="009C1751"/>
    <w:rsid w:val="009C3205"/>
    <w:rsid w:val="009C42B9"/>
    <w:rsid w:val="009D793D"/>
    <w:rsid w:val="009E3031"/>
    <w:rsid w:val="009E63AE"/>
    <w:rsid w:val="009F6EC2"/>
    <w:rsid w:val="00A0343E"/>
    <w:rsid w:val="00A14960"/>
    <w:rsid w:val="00A33D50"/>
    <w:rsid w:val="00A4707A"/>
    <w:rsid w:val="00A50255"/>
    <w:rsid w:val="00A5398D"/>
    <w:rsid w:val="00A57343"/>
    <w:rsid w:val="00A57C4A"/>
    <w:rsid w:val="00A7341F"/>
    <w:rsid w:val="00A74D2B"/>
    <w:rsid w:val="00A84527"/>
    <w:rsid w:val="00A910FC"/>
    <w:rsid w:val="00AA3072"/>
    <w:rsid w:val="00AA3634"/>
    <w:rsid w:val="00AA5DE5"/>
    <w:rsid w:val="00AB5345"/>
    <w:rsid w:val="00AC16A7"/>
    <w:rsid w:val="00AC194A"/>
    <w:rsid w:val="00AD697A"/>
    <w:rsid w:val="00AE28A1"/>
    <w:rsid w:val="00AF1991"/>
    <w:rsid w:val="00AF6C20"/>
    <w:rsid w:val="00B0009B"/>
    <w:rsid w:val="00B01657"/>
    <w:rsid w:val="00B17E67"/>
    <w:rsid w:val="00B2079F"/>
    <w:rsid w:val="00B2259C"/>
    <w:rsid w:val="00B230DD"/>
    <w:rsid w:val="00B23506"/>
    <w:rsid w:val="00B25CB2"/>
    <w:rsid w:val="00B45166"/>
    <w:rsid w:val="00B45F61"/>
    <w:rsid w:val="00B53A62"/>
    <w:rsid w:val="00B53C81"/>
    <w:rsid w:val="00B568C1"/>
    <w:rsid w:val="00B626AF"/>
    <w:rsid w:val="00B76CD1"/>
    <w:rsid w:val="00B81A2D"/>
    <w:rsid w:val="00B825CD"/>
    <w:rsid w:val="00B95DD2"/>
    <w:rsid w:val="00BB611F"/>
    <w:rsid w:val="00BB6639"/>
    <w:rsid w:val="00BD5C59"/>
    <w:rsid w:val="00BE183C"/>
    <w:rsid w:val="00BE2AF4"/>
    <w:rsid w:val="00BE2C69"/>
    <w:rsid w:val="00BF262A"/>
    <w:rsid w:val="00C002B4"/>
    <w:rsid w:val="00C00895"/>
    <w:rsid w:val="00C1609B"/>
    <w:rsid w:val="00C16253"/>
    <w:rsid w:val="00C21B3C"/>
    <w:rsid w:val="00C21D1F"/>
    <w:rsid w:val="00C230B9"/>
    <w:rsid w:val="00C239F1"/>
    <w:rsid w:val="00C25195"/>
    <w:rsid w:val="00C30C92"/>
    <w:rsid w:val="00C35815"/>
    <w:rsid w:val="00C36F0C"/>
    <w:rsid w:val="00C36F5A"/>
    <w:rsid w:val="00C4059C"/>
    <w:rsid w:val="00C51F70"/>
    <w:rsid w:val="00C54BA9"/>
    <w:rsid w:val="00C65C42"/>
    <w:rsid w:val="00C7412C"/>
    <w:rsid w:val="00C93B61"/>
    <w:rsid w:val="00CA6E54"/>
    <w:rsid w:val="00CA7141"/>
    <w:rsid w:val="00CC7C2A"/>
    <w:rsid w:val="00CF1E1A"/>
    <w:rsid w:val="00CF3794"/>
    <w:rsid w:val="00CF44D0"/>
    <w:rsid w:val="00CF744D"/>
    <w:rsid w:val="00D007DF"/>
    <w:rsid w:val="00D02E04"/>
    <w:rsid w:val="00D1158C"/>
    <w:rsid w:val="00D12A6F"/>
    <w:rsid w:val="00D155CC"/>
    <w:rsid w:val="00D20948"/>
    <w:rsid w:val="00D213D8"/>
    <w:rsid w:val="00D24DA1"/>
    <w:rsid w:val="00D26095"/>
    <w:rsid w:val="00D42CD6"/>
    <w:rsid w:val="00D43162"/>
    <w:rsid w:val="00D4701F"/>
    <w:rsid w:val="00D53054"/>
    <w:rsid w:val="00D56FFD"/>
    <w:rsid w:val="00D609DB"/>
    <w:rsid w:val="00D64E62"/>
    <w:rsid w:val="00D64FB3"/>
    <w:rsid w:val="00D768D7"/>
    <w:rsid w:val="00D8061E"/>
    <w:rsid w:val="00D85441"/>
    <w:rsid w:val="00D90873"/>
    <w:rsid w:val="00D96ADA"/>
    <w:rsid w:val="00DA02E5"/>
    <w:rsid w:val="00DA10A8"/>
    <w:rsid w:val="00DB032D"/>
    <w:rsid w:val="00DC0388"/>
    <w:rsid w:val="00DD2158"/>
    <w:rsid w:val="00DE12FA"/>
    <w:rsid w:val="00DE1612"/>
    <w:rsid w:val="00DF4425"/>
    <w:rsid w:val="00E020E1"/>
    <w:rsid w:val="00E024DC"/>
    <w:rsid w:val="00E05238"/>
    <w:rsid w:val="00E05262"/>
    <w:rsid w:val="00E100FA"/>
    <w:rsid w:val="00E12A22"/>
    <w:rsid w:val="00E13FED"/>
    <w:rsid w:val="00E26486"/>
    <w:rsid w:val="00E35131"/>
    <w:rsid w:val="00E412D1"/>
    <w:rsid w:val="00E510C2"/>
    <w:rsid w:val="00E516F7"/>
    <w:rsid w:val="00E5311C"/>
    <w:rsid w:val="00E5702E"/>
    <w:rsid w:val="00E624C3"/>
    <w:rsid w:val="00E6250A"/>
    <w:rsid w:val="00E65853"/>
    <w:rsid w:val="00E810B3"/>
    <w:rsid w:val="00E93BC3"/>
    <w:rsid w:val="00E94FDA"/>
    <w:rsid w:val="00E97473"/>
    <w:rsid w:val="00EA36BD"/>
    <w:rsid w:val="00EA6FE3"/>
    <w:rsid w:val="00EC3449"/>
    <w:rsid w:val="00ED01A2"/>
    <w:rsid w:val="00ED123C"/>
    <w:rsid w:val="00EE7121"/>
    <w:rsid w:val="00EF214F"/>
    <w:rsid w:val="00F114E8"/>
    <w:rsid w:val="00F14CBC"/>
    <w:rsid w:val="00F155DA"/>
    <w:rsid w:val="00F162C0"/>
    <w:rsid w:val="00F21CA6"/>
    <w:rsid w:val="00F262C9"/>
    <w:rsid w:val="00F27937"/>
    <w:rsid w:val="00F27B64"/>
    <w:rsid w:val="00F31BA2"/>
    <w:rsid w:val="00F3200D"/>
    <w:rsid w:val="00F449DF"/>
    <w:rsid w:val="00F4698F"/>
    <w:rsid w:val="00F51044"/>
    <w:rsid w:val="00F5292F"/>
    <w:rsid w:val="00F54F00"/>
    <w:rsid w:val="00F55E37"/>
    <w:rsid w:val="00F60096"/>
    <w:rsid w:val="00F60F03"/>
    <w:rsid w:val="00F64E07"/>
    <w:rsid w:val="00F6708F"/>
    <w:rsid w:val="00F6791C"/>
    <w:rsid w:val="00F765C7"/>
    <w:rsid w:val="00F766C4"/>
    <w:rsid w:val="00F76808"/>
    <w:rsid w:val="00F94200"/>
    <w:rsid w:val="00F94A61"/>
    <w:rsid w:val="00FA4CF5"/>
    <w:rsid w:val="00FB7756"/>
    <w:rsid w:val="00FC3FBE"/>
    <w:rsid w:val="00FD4573"/>
    <w:rsid w:val="00FE367D"/>
    <w:rsid w:val="00FE71F9"/>
    <w:rsid w:val="00FF6060"/>
    <w:rsid w:val="00FF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15CBC5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uiPriority w:val="1"/>
    <w:qFormat/>
    <w:rsid w:val="003F2416"/>
    <w:pPr>
      <w:spacing w:after="0" w:line="240" w:lineRule="auto"/>
    </w:pPr>
  </w:style>
  <w:style w:type="character" w:styleId="ad">
    <w:name w:val="Hyperlink"/>
    <w:basedOn w:val="a0"/>
    <w:uiPriority w:val="99"/>
    <w:semiHidden/>
    <w:unhideWhenUsed/>
    <w:rsid w:val="003F7326"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E13FED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E13FED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E13F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CE18B-62E9-4C85-92BB-1ED4F7DA2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2026-09-21T11:29:00Z</dcterms:created>
  <dcterms:modified xsi:type="dcterms:W3CDTF">2026-09-23T04:08:00Z</dcterms:modified>
</cp:coreProperties>
</file>